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D1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黑体简体" w:eastAsia="方正黑体简体"/>
          <w:color w:val="FF0000"/>
          <w:sz w:val="36"/>
          <w:szCs w:val="32"/>
          <w:lang w:val="en-US" w:eastAsia="zh-CN"/>
        </w:rPr>
      </w:pPr>
      <w:r>
        <w:rPr>
          <w:rFonts w:hint="eastAsia" w:ascii="方正黑体简体" w:eastAsia="方正黑体简体"/>
          <w:color w:val="FF0000"/>
          <w:sz w:val="36"/>
          <w:szCs w:val="32"/>
          <w:lang w:val="en-US" w:eastAsia="zh-CN"/>
        </w:rPr>
        <w:t>填写说明及注意事项</w:t>
      </w:r>
    </w:p>
    <w:p w14:paraId="3CACA9EE">
      <w:pPr>
        <w:numPr>
          <w:ilvl w:val="0"/>
          <w:numId w:val="0"/>
        </w:numPr>
        <w:spacing w:line="560" w:lineRule="exact"/>
        <w:ind w:leftChars="0" w:firstLine="562" w:firstLineChars="200"/>
        <w:jc w:val="left"/>
        <w:rPr>
          <w:rFonts w:hint="eastAsia" w:ascii="方正仿宋简体" w:hAnsi="方正仿宋简体" w:eastAsia="方正仿宋简体" w:cs="方正仿宋简体"/>
          <w:b/>
          <w:bCs/>
          <w:color w:val="FF0000"/>
          <w:sz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FF0000"/>
          <w:sz w:val="28"/>
          <w:lang w:val="en-US" w:eastAsia="zh-CN"/>
        </w:rPr>
        <w:t>本填写说明对于您的合同快速审核通过很重要，请务必仔细阅读本填写说明并按照要求填写。</w:t>
      </w:r>
    </w:p>
    <w:p w14:paraId="31EC60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5" w:firstLineChars="0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color w:val="FF0000"/>
          <w:sz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FF0000"/>
          <w:sz w:val="28"/>
          <w:lang w:val="en-US" w:eastAsia="zh-CN"/>
        </w:rPr>
        <w:t>合同中的填写说明请填写后自行删除；</w:t>
      </w:r>
    </w:p>
    <w:p w14:paraId="278DE8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5" w:firstLineChars="0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color w:val="FF0000"/>
          <w:sz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FF0000"/>
          <w:sz w:val="28"/>
          <w:lang w:val="en-US" w:eastAsia="zh-CN"/>
        </w:rPr>
        <w:t>合同中的甲方信息可以登录启信宝、企查查等软件查询；如合同中填写的</w:t>
      </w:r>
      <w:r>
        <w:rPr>
          <w:rFonts w:hint="default" w:ascii="方正仿宋简体" w:hAnsi="方正仿宋简体" w:eastAsia="方正仿宋简体" w:cs="方正仿宋简体"/>
          <w:b/>
          <w:bCs/>
          <w:color w:val="FF0000"/>
          <w:sz w:val="28"/>
          <w:lang w:val="en-US" w:eastAsia="zh-CN"/>
        </w:rPr>
        <w:t>经营场所地址和登记地址不一致的，请甲方提交证明文件，填写附件一</w:t>
      </w:r>
      <w:r>
        <w:rPr>
          <w:rFonts w:hint="eastAsia" w:ascii="方正仿宋简体" w:hAnsi="方正仿宋简体" w:eastAsia="方正仿宋简体" w:cs="方正仿宋简体"/>
          <w:b/>
          <w:bCs/>
          <w:color w:val="FF0000"/>
          <w:sz w:val="28"/>
          <w:lang w:val="en-US" w:eastAsia="zh-CN"/>
        </w:rPr>
        <w:t>；如合同中填写的</w:t>
      </w:r>
      <w:r>
        <w:rPr>
          <w:rFonts w:hint="default" w:ascii="方正仿宋简体" w:hAnsi="方正仿宋简体" w:eastAsia="方正仿宋简体" w:cs="方正仿宋简体"/>
          <w:b/>
          <w:bCs/>
          <w:color w:val="FF0000"/>
          <w:sz w:val="28"/>
          <w:lang w:val="en-US" w:eastAsia="zh-CN"/>
        </w:rPr>
        <w:t>法定代表人</w:t>
      </w:r>
      <w:r>
        <w:rPr>
          <w:rFonts w:hint="eastAsia" w:ascii="方正仿宋简体" w:hAnsi="方正仿宋简体" w:eastAsia="方正仿宋简体" w:cs="方正仿宋简体"/>
          <w:b/>
          <w:bCs/>
          <w:color w:val="FF0000"/>
          <w:sz w:val="28"/>
          <w:lang w:val="en-US" w:eastAsia="zh-CN"/>
        </w:rPr>
        <w:t>姓名</w:t>
      </w:r>
      <w:r>
        <w:rPr>
          <w:rFonts w:hint="default" w:ascii="方正仿宋简体" w:hAnsi="方正仿宋简体" w:eastAsia="方正仿宋简体" w:cs="方正仿宋简体"/>
          <w:b/>
          <w:bCs/>
          <w:color w:val="FF0000"/>
          <w:sz w:val="28"/>
          <w:lang w:val="en-US" w:eastAsia="zh-CN"/>
        </w:rPr>
        <w:t>与营业执照上登记的不一致的，请甲方提交证明文件，填写附件二</w:t>
      </w:r>
      <w:r>
        <w:rPr>
          <w:rFonts w:hint="eastAsia" w:ascii="方正仿宋简体" w:hAnsi="方正仿宋简体" w:eastAsia="方正仿宋简体" w:cs="方正仿宋简体"/>
          <w:b/>
          <w:bCs/>
          <w:color w:val="FF0000"/>
          <w:sz w:val="28"/>
          <w:lang w:val="en-US" w:eastAsia="zh-CN"/>
        </w:rPr>
        <w:t>。</w:t>
      </w:r>
    </w:p>
    <w:p w14:paraId="60B185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5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FF0000"/>
          <w:sz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FF0000"/>
          <w:sz w:val="28"/>
          <w:lang w:val="en-US" w:eastAsia="zh-CN"/>
        </w:rPr>
        <w:t>发票税率、内容和种类根据国家法律规定确定，具体能否开具请咨询财务部门，建议不进行具体约定。</w:t>
      </w:r>
    </w:p>
    <w:p w14:paraId="2C34B9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5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FF0000"/>
          <w:sz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FF0000"/>
          <w:sz w:val="28"/>
          <w:lang w:val="en-US" w:eastAsia="zh-CN"/>
        </w:rPr>
        <w:t>关于项目经费的分配需要符合国家法律规定和学校经费管理制度，建议不要在合同中进行具体约定。</w:t>
      </w:r>
    </w:p>
    <w:p w14:paraId="0ACD64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5" w:firstLineChars="0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color w:val="FF0000"/>
          <w:sz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FF0000"/>
          <w:sz w:val="28"/>
          <w:lang w:val="en-US" w:eastAsia="zh-CN"/>
        </w:rPr>
        <w:t>填写完成合同后请务必认真调整文本格式。</w:t>
      </w:r>
    </w:p>
    <w:p w14:paraId="4C0E75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5" w:firstLineChars="0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color w:val="FF0000"/>
          <w:sz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FF0000"/>
          <w:sz w:val="28"/>
          <w:lang w:val="en-US" w:eastAsia="zh-CN"/>
        </w:rPr>
        <w:t>本填写说明请填写合同后自行删除。</w:t>
      </w:r>
    </w:p>
    <w:p w14:paraId="07F2EF92">
      <w:pPr>
        <w:spacing w:line="560" w:lineRule="exact"/>
        <w:rPr>
          <w:rFonts w:hint="eastAsia" w:ascii="方正黑体简体" w:eastAsia="方正黑体简体"/>
          <w:sz w:val="28"/>
          <w:lang w:val="en-US" w:eastAsia="zh-CN"/>
        </w:rPr>
      </w:pPr>
    </w:p>
    <w:p w14:paraId="37BF3F5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ascii="黑体" w:hAnsi="黑体" w:eastAsia="黑体" w:cs="黑体"/>
          <w:bCs/>
          <w:kern w:val="0"/>
          <w:sz w:val="44"/>
          <w:szCs w:val="44"/>
        </w:rPr>
      </w:pPr>
    </w:p>
    <w:p w14:paraId="604FF14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ascii="黑体" w:hAnsi="黑体" w:eastAsia="黑体" w:cs="黑体"/>
          <w:bCs/>
          <w:kern w:val="0"/>
          <w:sz w:val="44"/>
          <w:szCs w:val="44"/>
        </w:rPr>
        <w:sectPr>
          <w:footerReference r:id="rId3" w:type="default"/>
          <w:pgSz w:w="11907" w:h="16840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 w14:paraId="76FE706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ascii="黑体" w:hAnsi="黑体" w:eastAsia="黑体" w:cs="黑体"/>
          <w:bCs/>
          <w:kern w:val="0"/>
          <w:sz w:val="44"/>
          <w:szCs w:val="44"/>
        </w:rPr>
      </w:pPr>
    </w:p>
    <w:p w14:paraId="38B5FA3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聊城大学横向科研项目合同书</w:t>
      </w:r>
    </w:p>
    <w:p w14:paraId="07FCE7B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ascii="仿宋" w:hAnsi="仿宋" w:eastAsia="仿宋" w:cs="仿宋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（人文社会科学类）</w:t>
      </w:r>
    </w:p>
    <w:p w14:paraId="6879E70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hint="default" w:ascii="黑体" w:eastAsia="黑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（模板）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填写时删除</w:t>
      </w:r>
    </w:p>
    <w:p w14:paraId="41E5E6B2">
      <w:pPr>
        <w:adjustRightInd w:val="0"/>
        <w:snapToGrid w:val="0"/>
        <w:jc w:val="center"/>
        <w:rPr>
          <w:b/>
          <w:kern w:val="0"/>
          <w:sz w:val="28"/>
          <w:szCs w:val="28"/>
        </w:rPr>
      </w:pPr>
    </w:p>
    <w:p w14:paraId="73B2BD09">
      <w:pPr>
        <w:adjustRightInd w:val="0"/>
        <w:snapToGrid w:val="0"/>
        <w:jc w:val="center"/>
        <w:rPr>
          <w:b/>
          <w:kern w:val="0"/>
          <w:sz w:val="28"/>
          <w:szCs w:val="28"/>
        </w:rPr>
      </w:pPr>
      <w:r>
        <w:rPr>
          <w:rFonts w:hint="eastAsia" w:ascii="华文楷体" w:hAnsi="华文楷体" w:eastAsia="华文楷体" w:cs="华文楷体"/>
          <w:b/>
          <w:kern w:val="0"/>
          <w:sz w:val="28"/>
          <w:szCs w:val="28"/>
        </w:rPr>
        <w:t>（合同编号：</w:t>
      </w:r>
      <w:r>
        <w:rPr>
          <w:rFonts w:ascii="华文楷体" w:hAnsi="华文楷体" w:eastAsia="华文楷体" w:cs="华文楷体"/>
          <w:b/>
          <w:kern w:val="0"/>
          <w:sz w:val="28"/>
          <w:szCs w:val="28"/>
        </w:rPr>
        <w:t xml:space="preserve">       </w:t>
      </w:r>
      <w:r>
        <w:rPr>
          <w:rFonts w:hint="eastAsia" w:ascii="华文楷体" w:hAnsi="华文楷体" w:eastAsia="华文楷体" w:cs="华文楷体"/>
          <w:b/>
          <w:kern w:val="0"/>
          <w:sz w:val="28"/>
          <w:szCs w:val="28"/>
        </w:rPr>
        <w:t>）</w:t>
      </w:r>
    </w:p>
    <w:p w14:paraId="61411FD3">
      <w:pPr>
        <w:adjustRightInd w:val="0"/>
        <w:snapToGrid w:val="0"/>
        <w:rPr>
          <w:kern w:val="0"/>
          <w:sz w:val="28"/>
          <w:szCs w:val="28"/>
        </w:rPr>
      </w:pPr>
    </w:p>
    <w:p w14:paraId="34A6C4D8">
      <w:pPr>
        <w:adjustRightInd w:val="0"/>
        <w:snapToGrid w:val="0"/>
        <w:rPr>
          <w:kern w:val="0"/>
        </w:rPr>
      </w:pPr>
    </w:p>
    <w:p w14:paraId="76D0C941">
      <w:pPr>
        <w:adjustRightInd w:val="0"/>
        <w:snapToGrid w:val="0"/>
        <w:rPr>
          <w:kern w:val="0"/>
        </w:rPr>
      </w:pPr>
    </w:p>
    <w:p w14:paraId="2767A8BC">
      <w:pPr>
        <w:adjustRightInd w:val="0"/>
        <w:snapToGrid w:val="0"/>
        <w:rPr>
          <w:kern w:val="0"/>
        </w:rPr>
      </w:pPr>
    </w:p>
    <w:p w14:paraId="157C0814">
      <w:pPr>
        <w:adjustRightInd w:val="0"/>
        <w:snapToGrid w:val="0"/>
        <w:rPr>
          <w:kern w:val="0"/>
        </w:rPr>
      </w:pPr>
    </w:p>
    <w:p w14:paraId="298ABE22">
      <w:pPr>
        <w:adjustRightInd w:val="0"/>
        <w:snapToGrid w:val="0"/>
        <w:rPr>
          <w:kern w:val="0"/>
        </w:rPr>
      </w:pPr>
    </w:p>
    <w:p w14:paraId="1A87EAC8">
      <w:pPr>
        <w:adjustRightInd w:val="0"/>
        <w:snapToGrid w:val="0"/>
        <w:rPr>
          <w:kern w:val="0"/>
        </w:rPr>
      </w:pPr>
    </w:p>
    <w:p w14:paraId="2C40C76B">
      <w:pPr>
        <w:adjustRightInd w:val="0"/>
        <w:snapToGrid w:val="0"/>
        <w:rPr>
          <w:kern w:val="0"/>
        </w:rPr>
      </w:pPr>
    </w:p>
    <w:p w14:paraId="50154666">
      <w:pPr>
        <w:adjustRightInd w:val="0"/>
        <w:snapToGrid w:val="0"/>
        <w:rPr>
          <w:kern w:val="0"/>
        </w:rPr>
      </w:pPr>
    </w:p>
    <w:p w14:paraId="111EEA28">
      <w:pPr>
        <w:adjustRightInd w:val="0"/>
        <w:snapToGrid w:val="0"/>
        <w:rPr>
          <w:kern w:val="0"/>
        </w:rPr>
      </w:pPr>
    </w:p>
    <w:p w14:paraId="25920FC3">
      <w:pPr>
        <w:adjustRightInd w:val="0"/>
        <w:snapToGrid w:val="0"/>
        <w:rPr>
          <w:kern w:val="0"/>
        </w:rPr>
      </w:pPr>
    </w:p>
    <w:p w14:paraId="3CACB5C3">
      <w:pPr>
        <w:adjustRightInd w:val="0"/>
        <w:snapToGrid w:val="0"/>
        <w:rPr>
          <w:kern w:val="0"/>
        </w:rPr>
      </w:pPr>
    </w:p>
    <w:p w14:paraId="4A5096E7">
      <w:pPr>
        <w:adjustRightInd w:val="0"/>
        <w:snapToGrid w:val="0"/>
        <w:rPr>
          <w:kern w:val="0"/>
        </w:rPr>
      </w:pPr>
    </w:p>
    <w:p w14:paraId="2ECEAD25">
      <w:pPr>
        <w:adjustRightInd w:val="0"/>
        <w:snapToGrid w:val="0"/>
        <w:rPr>
          <w:kern w:val="0"/>
        </w:rPr>
      </w:pPr>
    </w:p>
    <w:p w14:paraId="55EED240">
      <w:pPr>
        <w:adjustRightInd w:val="0"/>
        <w:snapToGrid w:val="0"/>
        <w:rPr>
          <w:kern w:val="0"/>
        </w:rPr>
      </w:pPr>
    </w:p>
    <w:p w14:paraId="41E4E270">
      <w:pPr>
        <w:adjustRightInd w:val="0"/>
        <w:snapToGrid w:val="0"/>
        <w:rPr>
          <w:kern w:val="0"/>
        </w:rPr>
      </w:pPr>
    </w:p>
    <w:p w14:paraId="140A7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1050" w:leftChars="500" w:right="1050" w:rightChars="500" w:firstLine="0" w:firstLineChars="0"/>
        <w:textAlignment w:val="auto"/>
        <w:rPr>
          <w:rFonts w:asciiTheme="minorEastAsia" w:hAnsiTheme="minorEastAsia" w:cs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cstheme="minorEastAsia"/>
          <w:b/>
          <w:sz w:val="30"/>
          <w:szCs w:val="30"/>
        </w:rPr>
        <w:t>项 目 名 称：</w:t>
      </w:r>
      <w:r>
        <w:rPr>
          <w:rFonts w:hint="eastAsia" w:asciiTheme="minorEastAsia" w:hAnsiTheme="minorEastAsia" w:cstheme="minorEastAsia"/>
          <w:b/>
          <w:sz w:val="30"/>
          <w:szCs w:val="30"/>
          <w:u w:val="single"/>
        </w:rPr>
        <w:t xml:space="preserve">    </w:t>
      </w:r>
      <w:r>
        <w:rPr>
          <w:rFonts w:hint="eastAsia" w:asciiTheme="minorEastAsia" w:hAnsiTheme="minorEastAsia" w:cstheme="minorEastAsia"/>
          <w:b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b/>
          <w:sz w:val="30"/>
          <w:szCs w:val="30"/>
          <w:u w:val="single"/>
        </w:rPr>
        <w:t xml:space="preserve">               </w:t>
      </w:r>
      <w:r>
        <w:rPr>
          <w:rFonts w:hint="eastAsia" w:asciiTheme="minorEastAsia" w:hAnsiTheme="minorEastAsia" w:cstheme="minorEastAsia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sz w:val="30"/>
          <w:szCs w:val="30"/>
          <w:u w:val="single"/>
        </w:rPr>
        <w:t xml:space="preserve">  </w:t>
      </w:r>
    </w:p>
    <w:p w14:paraId="3944D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1050" w:leftChars="500" w:right="1050" w:rightChars="500" w:firstLine="0" w:firstLineChars="0"/>
        <w:textAlignment w:val="auto"/>
        <w:rPr>
          <w:rFonts w:asciiTheme="minorEastAsia" w:hAnsiTheme="minorEastAsia" w:cs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cstheme="minorEastAsia"/>
          <w:b/>
          <w:spacing w:val="20"/>
          <w:sz w:val="30"/>
          <w:szCs w:val="30"/>
        </w:rPr>
        <w:t>项目负责人：</w:t>
      </w:r>
      <w:r>
        <w:rPr>
          <w:rFonts w:hint="eastAsia" w:asciiTheme="minorEastAsia" w:hAnsiTheme="minorEastAsia" w:cstheme="minorEastAsia"/>
          <w:b/>
          <w:sz w:val="30"/>
          <w:szCs w:val="30"/>
          <w:u w:val="single"/>
        </w:rPr>
        <w:t xml:space="preserve">                              </w:t>
      </w:r>
      <w:r>
        <w:rPr>
          <w:rFonts w:hint="eastAsia" w:asciiTheme="minorEastAsia" w:hAnsiTheme="minorEastAsia" w:cstheme="minorEastAsia"/>
          <w:b/>
          <w:sz w:val="30"/>
          <w:szCs w:val="30"/>
          <w:u w:val="single"/>
          <w:lang w:val="en-US" w:eastAsia="zh-CN"/>
        </w:rPr>
        <w:t xml:space="preserve">   </w:t>
      </w:r>
    </w:p>
    <w:p w14:paraId="194C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1050" w:leftChars="500" w:right="1050" w:rightChars="500" w:firstLine="0" w:firstLineChars="0"/>
        <w:textAlignment w:val="auto"/>
        <w:rPr>
          <w:rFonts w:asciiTheme="minorEastAsia" w:hAnsiTheme="minorEastAsia" w:cs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cstheme="minorEastAsia"/>
          <w:b/>
          <w:sz w:val="30"/>
          <w:szCs w:val="30"/>
        </w:rPr>
        <w:t>二 级 单 位：</w:t>
      </w:r>
      <w:r>
        <w:rPr>
          <w:rFonts w:hint="eastAsia" w:asciiTheme="minorEastAsia" w:hAnsiTheme="minorEastAsia" w:cstheme="minorEastAsia"/>
          <w:b/>
          <w:sz w:val="30"/>
          <w:szCs w:val="30"/>
          <w:u w:val="single"/>
        </w:rPr>
        <w:t xml:space="preserve">                             </w:t>
      </w:r>
      <w:r>
        <w:rPr>
          <w:rFonts w:hint="eastAsia" w:asciiTheme="minorEastAsia" w:hAnsiTheme="minorEastAsia" w:cstheme="minorEastAsia"/>
          <w:b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/>
          <w:sz w:val="30"/>
          <w:szCs w:val="30"/>
          <w:u w:val="single"/>
        </w:rPr>
        <w:t xml:space="preserve">  </w:t>
      </w:r>
    </w:p>
    <w:p w14:paraId="56CFC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1050" w:leftChars="500" w:right="1050" w:rightChars="500" w:firstLine="0" w:firstLineChars="0"/>
        <w:textAlignment w:val="auto"/>
        <w:rPr>
          <w:rFonts w:asciiTheme="minorEastAsia" w:hAnsiTheme="minorEastAsia" w:cs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cstheme="minorEastAsia"/>
          <w:b/>
          <w:sz w:val="30"/>
          <w:szCs w:val="30"/>
        </w:rPr>
        <w:t>委 托 单 位：</w:t>
      </w:r>
      <w:r>
        <w:rPr>
          <w:rFonts w:hint="eastAsia" w:asciiTheme="minorEastAsia" w:hAnsiTheme="minorEastAsia" w:cstheme="minorEastAsia"/>
          <w:b/>
          <w:sz w:val="30"/>
          <w:szCs w:val="30"/>
          <w:u w:val="single"/>
        </w:rPr>
        <w:t xml:space="preserve">                              </w:t>
      </w:r>
      <w:r>
        <w:rPr>
          <w:rFonts w:hint="eastAsia" w:asciiTheme="minorEastAsia" w:hAnsiTheme="minorEastAsia" w:cstheme="minorEastAsia"/>
          <w:b/>
          <w:sz w:val="30"/>
          <w:szCs w:val="30"/>
          <w:u w:val="single"/>
          <w:lang w:val="en-US" w:eastAsia="zh-CN"/>
        </w:rPr>
        <w:t xml:space="preserve">    </w:t>
      </w:r>
    </w:p>
    <w:p w14:paraId="238C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1050" w:leftChars="500" w:right="1050" w:rightChars="500" w:firstLine="0" w:firstLineChars="0"/>
        <w:textAlignment w:val="auto"/>
        <w:rPr>
          <w:rFonts w:asciiTheme="minorEastAsia" w:hAnsiTheme="minorEastAsia" w:cs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cstheme="minorEastAsia"/>
          <w:b/>
          <w:sz w:val="30"/>
          <w:szCs w:val="30"/>
        </w:rPr>
        <w:t>联 系 电 话：</w:t>
      </w:r>
      <w:r>
        <w:rPr>
          <w:rFonts w:hint="eastAsia" w:asciiTheme="minorEastAsia" w:hAnsiTheme="minorEastAsia" w:cstheme="minorEastAsia"/>
          <w:b/>
          <w:sz w:val="30"/>
          <w:szCs w:val="30"/>
          <w:u w:val="single"/>
        </w:rPr>
        <w:t xml:space="preserve">                             </w:t>
      </w:r>
      <w:r>
        <w:rPr>
          <w:rFonts w:hint="eastAsia" w:asciiTheme="minorEastAsia" w:hAnsiTheme="minorEastAsia" w:cstheme="minorEastAsia"/>
          <w:b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/>
          <w:sz w:val="30"/>
          <w:szCs w:val="30"/>
          <w:u w:val="single"/>
        </w:rPr>
        <w:t xml:space="preserve">  </w:t>
      </w:r>
    </w:p>
    <w:p w14:paraId="2ADAF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1050" w:leftChars="500" w:right="1050" w:rightChars="500" w:firstLine="0" w:firstLineChars="0"/>
        <w:textAlignment w:val="auto"/>
        <w:rPr>
          <w:rFonts w:asciiTheme="minorEastAsia" w:hAnsiTheme="minorEastAsia" w:cs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cstheme="minorEastAsia"/>
          <w:b/>
          <w:sz w:val="30"/>
          <w:szCs w:val="30"/>
        </w:rPr>
        <w:t>填 表 日 期：</w:t>
      </w:r>
      <w:r>
        <w:rPr>
          <w:rFonts w:hint="eastAsia" w:asciiTheme="minorEastAsia" w:hAnsiTheme="minorEastAsia" w:cstheme="minorEastAsia"/>
          <w:b/>
          <w:sz w:val="30"/>
          <w:szCs w:val="30"/>
          <w:u w:val="single"/>
        </w:rPr>
        <w:t xml:space="preserve">                             </w:t>
      </w:r>
      <w:r>
        <w:rPr>
          <w:rFonts w:hint="eastAsia" w:asciiTheme="minorEastAsia" w:hAnsiTheme="minorEastAsia" w:cstheme="minorEastAsia"/>
          <w:b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/>
          <w:sz w:val="30"/>
          <w:szCs w:val="30"/>
          <w:u w:val="single"/>
        </w:rPr>
        <w:t xml:space="preserve"> </w:t>
      </w:r>
    </w:p>
    <w:p w14:paraId="24A6CDA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ascii="黑体" w:hAnsi="黑体" w:eastAsia="黑体" w:cs="黑体"/>
          <w:bCs/>
          <w:kern w:val="0"/>
          <w:sz w:val="44"/>
          <w:szCs w:val="44"/>
        </w:rPr>
      </w:pPr>
    </w:p>
    <w:p w14:paraId="06259E74">
      <w:pPr>
        <w:rPr>
          <w:rFonts w:hint="eastAsia" w:ascii="楷体_GB2312" w:hAnsi="宋体" w:eastAsia="楷体_GB2312"/>
          <w:b/>
          <w:bCs/>
          <w:sz w:val="36"/>
        </w:rPr>
      </w:pPr>
      <w:r>
        <w:rPr>
          <w:rFonts w:hint="eastAsia" w:ascii="楷体_GB2312" w:hAnsi="宋体" w:eastAsia="楷体_GB2312"/>
          <w:b/>
          <w:bCs/>
          <w:sz w:val="36"/>
        </w:rPr>
        <w:br w:type="page"/>
      </w:r>
    </w:p>
    <w:p w14:paraId="225C2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after="625" w:afterLines="200" w:line="360" w:lineRule="auto"/>
        <w:jc w:val="center"/>
        <w:textAlignment w:val="auto"/>
        <w:rPr>
          <w:rFonts w:hint="eastAsia" w:ascii="楷体_GB2312" w:hAnsi="宋体" w:eastAsia="楷体_GB2312"/>
          <w:b/>
          <w:bCs/>
          <w:sz w:val="36"/>
        </w:rPr>
        <w:sectPr>
          <w:footerReference r:id="rId4" w:type="default"/>
          <w:pgSz w:w="11907" w:h="16840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 w14:paraId="12CD2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line="360" w:lineRule="auto"/>
        <w:jc w:val="center"/>
        <w:textAlignment w:val="auto"/>
        <w:rPr>
          <w:rFonts w:hint="eastAsia" w:ascii="楷体_GB2312" w:hAnsi="宋体" w:eastAsia="楷体_GB2312"/>
          <w:b/>
          <w:bCs/>
          <w:sz w:val="36"/>
        </w:rPr>
      </w:pPr>
    </w:p>
    <w:p w14:paraId="767D7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after="625" w:afterLines="200" w:line="360" w:lineRule="auto"/>
        <w:jc w:val="center"/>
        <w:textAlignment w:val="auto"/>
        <w:rPr>
          <w:rFonts w:ascii="楷体_GB2312" w:hAnsi="宋体" w:eastAsia="楷体_GB2312"/>
          <w:sz w:val="36"/>
        </w:rPr>
      </w:pPr>
      <w:r>
        <w:rPr>
          <w:rFonts w:hint="eastAsia" w:ascii="楷体_GB2312" w:hAnsi="宋体" w:eastAsia="楷体_GB2312"/>
          <w:b/>
          <w:bCs/>
          <w:sz w:val="36"/>
        </w:rPr>
        <w:t>填写说明</w:t>
      </w:r>
    </w:p>
    <w:p w14:paraId="5501DD2E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ascii="仿宋_GB2312" w:eastAsia="仿宋_GB2312"/>
          <w:b w:val="0"/>
          <w:bCs w:val="0"/>
          <w:spacing w:val="24"/>
          <w:sz w:val="24"/>
          <w:szCs w:val="24"/>
        </w:rPr>
      </w:pPr>
      <w:r>
        <w:rPr>
          <w:rFonts w:ascii="仿宋_GB2312" w:hAnsi="宋体" w:eastAsia="仿宋_GB2312"/>
          <w:b w:val="0"/>
          <w:bCs w:val="0"/>
          <w:sz w:val="24"/>
          <w:szCs w:val="24"/>
        </w:rPr>
        <w:t>1</w:t>
      </w:r>
      <w:r>
        <w:rPr>
          <w:rFonts w:hint="eastAsia" w:ascii="仿宋_GB2312" w:hAnsi="宋体" w:eastAsia="仿宋_GB2312"/>
          <w:b w:val="0"/>
          <w:bCs w:val="0"/>
          <w:sz w:val="24"/>
          <w:szCs w:val="24"/>
        </w:rPr>
        <w:t>.本合同书要如实填写，并以Ａ４纸打印左侧装订。</w:t>
      </w:r>
    </w:p>
    <w:p w14:paraId="5D81510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ascii="仿宋_GB2312" w:hAnsi="宋体" w:eastAsia="仿宋_GB2312"/>
          <w:b w:val="0"/>
          <w:bCs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bCs w:val="0"/>
          <w:sz w:val="24"/>
          <w:szCs w:val="24"/>
        </w:rPr>
        <w:t>2.本合同书一式六份，委托单位（项目委托方）、人文社会科学处、学校办公室、财务处</w:t>
      </w:r>
      <w:r>
        <w:rPr>
          <w:rFonts w:hint="eastAsia" w:ascii="仿宋_GB2312" w:hAnsi="宋体" w:eastAsia="仿宋_GB2312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sz w:val="24"/>
          <w:szCs w:val="24"/>
          <w:lang w:val="en-US" w:eastAsia="zh-CN"/>
        </w:rPr>
        <w:t>二级</w:t>
      </w:r>
      <w:r>
        <w:rPr>
          <w:rFonts w:hint="eastAsia" w:ascii="仿宋_GB2312" w:hAnsi="宋体" w:eastAsia="仿宋_GB2312"/>
          <w:b w:val="0"/>
          <w:bCs w:val="0"/>
          <w:sz w:val="24"/>
          <w:szCs w:val="24"/>
        </w:rPr>
        <w:t>单位、项目负责人各执一份。</w:t>
      </w:r>
    </w:p>
    <w:p w14:paraId="7827E99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ascii="仿宋_GB2312" w:hAnsi="宋体" w:eastAsia="仿宋_GB2312"/>
          <w:b w:val="0"/>
          <w:bCs w:val="0"/>
          <w:sz w:val="24"/>
          <w:szCs w:val="24"/>
        </w:rPr>
      </w:pPr>
      <w:r>
        <w:rPr>
          <w:rFonts w:ascii="仿宋_GB2312" w:hAnsi="宋体" w:eastAsia="仿宋_GB2312"/>
          <w:b w:val="0"/>
          <w:bCs w:val="0"/>
          <w:sz w:val="24"/>
          <w:szCs w:val="24"/>
        </w:rPr>
        <w:t>3</w:t>
      </w:r>
      <w:r>
        <w:rPr>
          <w:rFonts w:hint="eastAsia" w:ascii="仿宋_GB2312" w:hAnsi="宋体" w:eastAsia="仿宋_GB2312"/>
          <w:b w:val="0"/>
          <w:bCs w:val="0"/>
          <w:sz w:val="24"/>
          <w:szCs w:val="24"/>
        </w:rPr>
        <w:t>.项目负责人可根据合作的具体内容增删《合同》中的有关条款，但封面和其中的主要内容不能删减；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未</w:t>
      </w:r>
      <w:r>
        <w:rPr>
          <w:rFonts w:hint="eastAsia" w:ascii="仿宋_GB2312" w:hAnsi="宋体" w:eastAsia="仿宋_GB2312"/>
          <w:b w:val="0"/>
          <w:bCs w:val="0"/>
          <w:sz w:val="24"/>
          <w:szCs w:val="24"/>
        </w:rPr>
        <w:t>经增删的《协议书》的解释权归人文社科处所有，增删的内容社科处不负责解释。项目负责人也可使用合作方提供的合同范本。</w:t>
      </w:r>
    </w:p>
    <w:p w14:paraId="33131BA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24" w:firstLineChars="177"/>
        <w:textAlignment w:val="baseline"/>
        <w:rPr>
          <w:rFonts w:ascii="仿宋_GB2312" w:hAnsi="宋体" w:eastAsia="仿宋_GB2312"/>
          <w:b w:val="0"/>
          <w:bCs w:val="0"/>
          <w:sz w:val="24"/>
          <w:szCs w:val="24"/>
        </w:rPr>
      </w:pPr>
      <w:r>
        <w:rPr>
          <w:rFonts w:ascii="仿宋_GB2312" w:hAnsi="宋体" w:eastAsia="仿宋_GB2312"/>
          <w:b w:val="0"/>
          <w:bCs w:val="0"/>
          <w:sz w:val="24"/>
          <w:szCs w:val="24"/>
        </w:rPr>
        <w:t>4</w:t>
      </w:r>
      <w:r>
        <w:rPr>
          <w:rFonts w:hint="eastAsia" w:ascii="仿宋_GB2312" w:hAnsi="宋体" w:eastAsia="仿宋_GB2312"/>
          <w:b w:val="0"/>
          <w:bCs w:val="0"/>
          <w:sz w:val="24"/>
          <w:szCs w:val="24"/>
        </w:rPr>
        <w:t>.签约一方为多个当事人的，可按各自在合同关系中的作用等，在“委托方”“受托方”项下（增页）分别排列为共同委托人或共同受托人。</w:t>
      </w:r>
    </w:p>
    <w:p w14:paraId="583718A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24" w:firstLineChars="177"/>
        <w:textAlignment w:val="baseline"/>
        <w:rPr>
          <w:rFonts w:ascii="仿宋_GB2312" w:hAnsi="宋体" w:eastAsia="仿宋_GB2312"/>
          <w:b w:val="0"/>
          <w:bCs w:val="0"/>
          <w:sz w:val="24"/>
          <w:szCs w:val="24"/>
        </w:rPr>
        <w:sectPr>
          <w:footerReference r:id="rId5" w:type="default"/>
          <w:pgSz w:w="11907" w:h="16840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  <w:r>
        <w:rPr>
          <w:rFonts w:ascii="仿宋_GB2312" w:hAnsi="宋体" w:eastAsia="仿宋_GB2312"/>
          <w:b w:val="0"/>
          <w:bCs w:val="0"/>
          <w:sz w:val="24"/>
          <w:szCs w:val="24"/>
        </w:rPr>
        <w:t>5</w:t>
      </w:r>
      <w:r>
        <w:rPr>
          <w:rFonts w:hint="eastAsia" w:ascii="仿宋_GB2312" w:hAnsi="宋体" w:eastAsia="仿宋_GB2312"/>
          <w:b w:val="0"/>
          <w:bCs w:val="0"/>
          <w:sz w:val="24"/>
          <w:szCs w:val="24"/>
        </w:rPr>
        <w:t>.本合同书未尽事项，可由当事人附页另行约定，并作为本合同的组成部分。</w:t>
      </w:r>
    </w:p>
    <w:p w14:paraId="22F2EB66"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FF0000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委托方（甲方）：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</w:rPr>
        <w:t>用《企业法人营业执照》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登记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</w:rPr>
        <w:t xml:space="preserve">的法定名称   </w:t>
      </w:r>
    </w:p>
    <w:p w14:paraId="3E290A2D">
      <w:pPr>
        <w:tabs>
          <w:tab w:val="left" w:pos="7740"/>
          <w:tab w:val="left" w:pos="7920"/>
        </w:tabs>
        <w:adjustRightInd w:val="0"/>
        <w:snapToGrid w:val="0"/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住所地：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</w:rPr>
        <w:t>用《企业法人营业执照》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登记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</w:rPr>
        <w:t>的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地址或者实际经营场所地址，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yellow"/>
          <w:u w:val="none"/>
          <w:lang w:val="en-US" w:eastAsia="zh-CN"/>
        </w:rPr>
        <w:t>填写的经营场所地址和登记地址不一致的，请甲方提交证明文件，填写附件一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     </w:t>
      </w:r>
    </w:p>
    <w:p w14:paraId="4CE93F9C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FF0000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法定代表人：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</w:rPr>
        <w:t>《企业法人营业执照》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登记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</w:rPr>
        <w:t>的法定代表人姓名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yellow"/>
          <w:u w:val="none"/>
          <w:lang w:val="en-US" w:eastAsia="zh-CN"/>
        </w:rPr>
        <w:t>填写的法定代表人与营业执照上登记的不一致的，请甲方提交证明文件，填写附件二</w:t>
      </w:r>
    </w:p>
    <w:p w14:paraId="47B8E17E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项目联系人：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</w:rPr>
        <w:t>委托方指定的项目具体联系人</w:t>
      </w: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                 </w:t>
      </w:r>
    </w:p>
    <w:p w14:paraId="2AC7E724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联系方式：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</w:rPr>
        <w:t>项目联系人的联系方式</w:t>
      </w: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                         </w:t>
      </w:r>
    </w:p>
    <w:p w14:paraId="6AD274E6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通讯地址：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</w:rPr>
        <w:t>最便于联系的通讯地址</w:t>
      </w: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                         </w:t>
      </w:r>
    </w:p>
    <w:p w14:paraId="3A536A49">
      <w:pPr>
        <w:adjustRightInd w:val="0"/>
        <w:snapToGrid w:val="0"/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</w:p>
    <w:p w14:paraId="2FA2471F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受托方（乙方）：聊城大学                    </w:t>
      </w:r>
    </w:p>
    <w:p w14:paraId="45703976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住所地：山东省聊城市东昌府区湖南路1号                                           </w:t>
      </w:r>
    </w:p>
    <w:p w14:paraId="4E144E98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法定代表人：郑元杰                                           </w:t>
      </w:r>
    </w:p>
    <w:p w14:paraId="32F535FC">
      <w:pPr>
        <w:adjustRightInd w:val="0"/>
        <w:snapToGrid w:val="0"/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项目联系人：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</w:rPr>
        <w:t>受托方指定的项目具体联系人</w:t>
      </w: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      </w:t>
      </w:r>
      <w:r>
        <w:rPr>
          <w:rFonts w:hint="eastAsia" w:ascii="黑体" w:hAnsi="黑体" w:eastAsia="黑体" w:cs="黑体"/>
          <w:sz w:val="24"/>
          <w:szCs w:val="24"/>
          <w:u w:val="none"/>
        </w:rPr>
        <w:t xml:space="preserve">           </w:t>
      </w:r>
    </w:p>
    <w:p w14:paraId="456E2EB9">
      <w:pPr>
        <w:tabs>
          <w:tab w:val="left" w:pos="6840"/>
        </w:tabs>
        <w:adjustRightInd w:val="0"/>
        <w:snapToGrid w:val="0"/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联系方式：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</w:rPr>
        <w:t>项目联系人的联系方式</w:t>
      </w: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       </w:t>
      </w:r>
      <w:r>
        <w:rPr>
          <w:rFonts w:hint="eastAsia" w:ascii="黑体" w:hAnsi="黑体" w:eastAsia="黑体" w:cs="黑体"/>
          <w:sz w:val="24"/>
          <w:szCs w:val="24"/>
          <w:u w:val="none"/>
        </w:rPr>
        <w:t xml:space="preserve">                </w:t>
      </w:r>
    </w:p>
    <w:p w14:paraId="74CA6146">
      <w:pPr>
        <w:tabs>
          <w:tab w:val="left" w:pos="7200"/>
          <w:tab w:val="left" w:pos="7560"/>
          <w:tab w:val="left" w:pos="8100"/>
        </w:tabs>
        <w:adjustRightInd w:val="0"/>
        <w:snapToGrid w:val="0"/>
        <w:spacing w:line="360" w:lineRule="auto"/>
        <w:ind w:firstLine="480" w:firstLineChars="200"/>
        <w:rPr>
          <w:rFonts w:hint="eastAsia" w:ascii="黑体" w:hAnsi="黑体" w:eastAsia="黑体" w:cs="黑体"/>
          <w:b/>
          <w:i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通讯地址：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</w:rPr>
        <w:t>最便于联系的通讯地址</w:t>
      </w: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        </w:t>
      </w:r>
      <w:r>
        <w:rPr>
          <w:rFonts w:hint="eastAsia" w:ascii="黑体" w:hAnsi="黑体" w:eastAsia="黑体" w:cs="黑体"/>
          <w:sz w:val="24"/>
          <w:szCs w:val="24"/>
          <w:u w:val="none"/>
        </w:rPr>
        <w:t xml:space="preserve">                 </w:t>
      </w:r>
    </w:p>
    <w:p w14:paraId="09E1375D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经双方协商，甲方将研究课题《                                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none"/>
        </w:rPr>
        <w:t>  》委托乙方开展相关研究。双方经过平等协商，在真实、充分地表达各自意愿的基础上，根据《中华人民共和国民法典》的规定，达成如下协议，并由双方共同恪守。</w:t>
      </w:r>
    </w:p>
    <w:p w14:paraId="5C32070D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第一条 甲方委托乙方进行研究的内容如下：</w:t>
      </w:r>
    </w:p>
    <w:p w14:paraId="3984890F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1.研究目标：</w:t>
      </w:r>
    </w:p>
    <w:p w14:paraId="7E85240D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2.研究内容：</w:t>
      </w:r>
    </w:p>
    <w:p w14:paraId="6FD8BDBA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3.研究方法：</w:t>
      </w:r>
    </w:p>
    <w:p w14:paraId="246B7F5A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4.研究期限：</w:t>
      </w:r>
    </w:p>
    <w:p w14:paraId="286F1F42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5.研究计划：</w:t>
      </w:r>
    </w:p>
    <w:p w14:paraId="0A11CA9E">
      <w:pPr>
        <w:adjustRightInd w:val="0"/>
        <w:snapToGrid w:val="0"/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6.预期成果：</w:t>
      </w:r>
    </w:p>
    <w:p w14:paraId="7288ADC0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第二条 乙方完成的课题研究成果质量应当符合下列要求：</w:t>
      </w:r>
    </w:p>
    <w:p w14:paraId="3517D316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1.在理论学术方面，以研究、借鉴国内外有关观点和成果为基础，达到科学、先进的要求，对实践具有较强的指导性。</w:t>
      </w:r>
    </w:p>
    <w:p w14:paraId="3F5B3BFE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2.在实践操作方面，对该领域实践中的概况、存在的主要问题和主要矛盾有准确而全面的阐述；所提的方案，既能以现实实践为基础，又具有超前性，符合科学、合理的要求。</w:t>
      </w:r>
    </w:p>
    <w:p w14:paraId="44921CB6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3.研究内容应具有代表性，体现本领域的最新情况。</w:t>
      </w:r>
    </w:p>
    <w:p w14:paraId="66DE522C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4.研究成果不存在任何知识产权争议。</w:t>
      </w:r>
    </w:p>
    <w:p w14:paraId="549077B5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第三条 甲方向乙方支付项目经费及支付方式为：</w:t>
      </w:r>
    </w:p>
    <w:p w14:paraId="2E90ED79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1.项目经费总额为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人民币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万元整（大写：人民币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万元整）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 </w:t>
      </w:r>
    </w:p>
    <w:p w14:paraId="4D02C999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此处根据付款方式作选择，未选择的付款方式可以删除。本说明文字请填写时自行删除。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）</w:t>
      </w:r>
    </w:p>
    <w:p w14:paraId="2F420CCB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若一次性支付：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项目经费由甲方于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 xml:space="preserve">    年  月  日前（或甲乙方协商确定的其他付款条件）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此处根据付款时间或者条件作选择，未选择的付款时间或者条件可以删除。本说明文字请填写时自行删除。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一次性汇入乙方指定账户。</w:t>
      </w: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 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</w:t>
      </w:r>
    </w:p>
    <w:p w14:paraId="05395136"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若分期付款：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甲方按照以下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时间（或甲乙方协商确定的其他付款条件）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此处根据付款时间或者条件作选择，未选择的付款时间或者条件可以删除。本说明文字请填写时自行删除。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将项目经费汇入乙方指定账户：</w:t>
      </w:r>
    </w:p>
    <w:p w14:paraId="7B6C5F75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 xml:space="preserve">    年  月  日前（或甲乙方协商确定的其他付款条件）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此处根据付款时间或者条件作选择，未选择的付款时间或者条件可以删除。本说明文字请填写时自行删除。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汇入乙方指定账户人民币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万元整（大写：人民币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万元整）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 w14:paraId="5AF3F93E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 xml:space="preserve">    年  月  日前（或甲乙方协商确定的其他付款条件）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此处根据付款时间或者条件作选择，未选择的付款时间或者条件可以删除。本说明文字请填写时自行删除。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汇入乙方指定账户人民币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万元整（大写：人民币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万元整）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 w14:paraId="15C898D6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（3）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 xml:space="preserve">    年  月  日前（或甲乙方协商确定的其他付款条件）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此处根据付款时间或者条件作选择，未选择的付款时间或者条件可以删除。本说明文字请填写时自行删除。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汇入乙方指定账户人民币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万元整（大写：人民币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万元整）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 w14:paraId="14DA4CEB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（4）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 xml:space="preserve">    年  月  日前（或甲乙方协商确定的其他付款条件）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此处根据付款时间或者条件作选择，未选择的付款时间或者条件可以删除。本说明文字请填写时自行删除。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汇入乙方指定账户人民币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万元整（大写：人民币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万元整）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 w14:paraId="0C96CD93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（5）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 xml:space="preserve">    年  月  日前（或甲乙方协商确定的其他付款条件）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此处根据付款时间或者条件作选择，未选择的付款时间或者条件可以删除。本说明文字请填写时自行删除。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汇入乙方指定账户人民币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万元整（大写：人民币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万元整）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 w14:paraId="06E67E45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（6）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 xml:space="preserve">    年  月  日前（或甲乙方协商确定的其他付款条件）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此处根据付款时间或者条件作选择，未选择的付款时间或者条件可以删除。本说明文字请填写时自行删除。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汇入乙方指定账户人民币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万元整（大写：人民币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万元整）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 w14:paraId="14657BDD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3.乙方收款账户信息如下：</w:t>
      </w:r>
    </w:p>
    <w:p w14:paraId="118E7494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单位名称：聊城大学</w:t>
      </w:r>
    </w:p>
    <w:p w14:paraId="1E9B6DD2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统一社会信用代码：123700004955435245</w:t>
      </w:r>
    </w:p>
    <w:p w14:paraId="4187956B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开户行：农业银行聊城东昌府支行</w:t>
      </w:r>
    </w:p>
    <w:p w14:paraId="0817A2B4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银行账号：15811101040000395</w:t>
      </w:r>
    </w:p>
    <w:p w14:paraId="56D1D2E1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联行号：103471081118</w:t>
      </w:r>
    </w:p>
    <w:p w14:paraId="2AA5CBAA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注册地址：山东省聊城市东昌府区湖南路1号</w:t>
      </w:r>
    </w:p>
    <w:p w14:paraId="0EE5EC27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第四条 受托方项目经费的使用由项目负责人支配，双方另有约定的除外。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</w:rPr>
        <w:t>受托方应编制经费使用方案经委托方同意后，按方案使用经费。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【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如合同中没有编制经费使用方案，本条红色字体部分需要删除</w:t>
      </w:r>
      <w:bookmarkStart w:id="0" w:name="_GoBack"/>
      <w:bookmarkEnd w:id="0"/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】</w:t>
      </w:r>
    </w:p>
    <w:p w14:paraId="4EA62247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第五条 </w:t>
      </w:r>
      <w:r>
        <w:rPr>
          <w:rFonts w:hint="eastAsia" w:ascii="仿宋" w:hAnsi="仿宋" w:eastAsia="仿宋" w:cs="仿宋"/>
          <w:sz w:val="24"/>
          <w:szCs w:val="24"/>
          <w:u w:val="none"/>
        </w:rPr>
        <w:t>项目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中部分</w:t>
      </w:r>
      <w:r>
        <w:rPr>
          <w:rFonts w:hint="eastAsia" w:ascii="仿宋" w:hAnsi="仿宋" w:eastAsia="仿宋" w:cs="仿宋"/>
          <w:sz w:val="24"/>
          <w:szCs w:val="24"/>
          <w:u w:val="none"/>
        </w:rPr>
        <w:t>特定工作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须外协</w:t>
      </w:r>
      <w:r>
        <w:rPr>
          <w:rFonts w:hint="eastAsia" w:ascii="仿宋" w:hAnsi="仿宋" w:eastAsia="仿宋" w:cs="仿宋"/>
          <w:sz w:val="24"/>
          <w:szCs w:val="24"/>
          <w:u w:val="none"/>
        </w:rPr>
        <w:t>给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单位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第三方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u w:val="none"/>
        </w:rPr>
        <w:t>完成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外协费额度为    万元</w:t>
      </w:r>
      <w:r>
        <w:rPr>
          <w:rFonts w:hint="eastAsia" w:ascii="仿宋" w:hAnsi="仿宋" w:eastAsia="仿宋" w:cs="仿宋"/>
          <w:sz w:val="24"/>
          <w:szCs w:val="24"/>
          <w:u w:val="none"/>
        </w:rPr>
        <w:t>。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【根据实际需要情况进行约定，如不需要可以删除，条文序号作相应调整。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本说明文字请填写时自行删除。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】</w:t>
      </w:r>
    </w:p>
    <w:p w14:paraId="5B20A4EC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第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六条 </w:t>
      </w:r>
      <w:r>
        <w:rPr>
          <w:rFonts w:hint="eastAsia" w:ascii="仿宋" w:hAnsi="仿宋" w:eastAsia="仿宋" w:cs="仿宋"/>
          <w:sz w:val="24"/>
          <w:szCs w:val="24"/>
          <w:u w:val="none"/>
        </w:rPr>
        <w:t>甲方或乙方如违反协议约定，分别按下列规定承担违约责任：</w:t>
      </w:r>
    </w:p>
    <w:p w14:paraId="5C1E0B17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1.委托方违反本协议约定，延迟支付项目经费的，受托方可以终止课题研究，要求委托方向受托方支付</w:t>
      </w:r>
      <w:r>
        <w:rPr>
          <w:rFonts w:hint="eastAsia" w:ascii="仿宋" w:hAnsi="仿宋" w:eastAsia="仿宋" w:cs="仿宋"/>
          <w:strike w:val="0"/>
          <w:dstrike w:val="0"/>
          <w:color w:val="FF0000"/>
          <w:sz w:val="24"/>
          <w:szCs w:val="24"/>
          <w:u w:val="none"/>
        </w:rPr>
        <w:t>因已开展工作而产生的相应费用</w:t>
      </w:r>
      <w:r>
        <w:rPr>
          <w:rFonts w:hint="eastAsia" w:ascii="仿宋" w:hAnsi="仿宋" w:eastAsia="仿宋" w:cs="仿宋"/>
          <w:strike w:val="0"/>
          <w:dstrike w:val="0"/>
          <w:color w:val="FF0000"/>
          <w:sz w:val="24"/>
          <w:szCs w:val="24"/>
          <w:u w:val="none"/>
          <w:lang w:eastAsia="zh-CN"/>
        </w:rPr>
        <w:t>，</w:t>
      </w:r>
      <w:r>
        <w:rPr>
          <w:rFonts w:hint="eastAsia" w:ascii="仿宋" w:hAnsi="仿宋" w:eastAsia="仿宋" w:cs="仿宋"/>
          <w:strike w:val="0"/>
          <w:dstrike w:val="0"/>
          <w:color w:val="FF0000"/>
          <w:sz w:val="24"/>
          <w:szCs w:val="24"/>
          <w:u w:val="none"/>
          <w:lang w:val="en-US" w:eastAsia="zh-CN"/>
        </w:rPr>
        <w:t>并支付项目经费总额20%的违约金</w:t>
      </w:r>
      <w:r>
        <w:rPr>
          <w:rFonts w:hint="eastAsia" w:ascii="仿宋" w:hAnsi="仿宋" w:eastAsia="仿宋" w:cs="仿宋"/>
          <w:sz w:val="24"/>
          <w:szCs w:val="24"/>
          <w:u w:val="none"/>
        </w:rPr>
        <w:t>。</w:t>
      </w:r>
    </w:p>
    <w:p w14:paraId="7F2E4050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2.受托方违反协议约定，或项目成果不符合要求的，按以下规定处理：</w:t>
      </w:r>
    </w:p>
    <w:p w14:paraId="6733392D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（1）受托方延迟提交课题成果未经委托方同意的，委托方可以终止委托协议，收回部分或者全部已支付的费用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，并支付项目经费总额20%的违约金</w:t>
      </w:r>
      <w:r>
        <w:rPr>
          <w:rFonts w:hint="eastAsia" w:ascii="仿宋" w:hAnsi="仿宋" w:eastAsia="仿宋" w:cs="仿宋"/>
          <w:sz w:val="24"/>
          <w:szCs w:val="24"/>
          <w:u w:val="none"/>
        </w:rPr>
        <w:t>；</w:t>
      </w:r>
    </w:p>
    <w:p w14:paraId="3251A7BC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（2）受托方提交的课题成果经双方共同确定的专家进行评审未通过的，委托方对剩余经费可以不予支付或者部分支付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，并支付项目经费总额20%的违约金</w:t>
      </w:r>
      <w:r>
        <w:rPr>
          <w:rFonts w:hint="eastAsia" w:ascii="仿宋" w:hAnsi="仿宋" w:eastAsia="仿宋" w:cs="仿宋"/>
          <w:sz w:val="24"/>
          <w:szCs w:val="24"/>
          <w:u w:val="none"/>
        </w:rPr>
        <w:t>。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【约定的违约金比例可以协商，但建议不宜太低，否则起不到约束作用；基于甲乙双方权利义务对等，甲乙双方违约所应承担的违约金比例应当一致。本说明文字请填写时自行删除。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】</w:t>
      </w:r>
    </w:p>
    <w:p w14:paraId="4DAC3244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第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七</w:t>
      </w:r>
      <w:r>
        <w:rPr>
          <w:rFonts w:hint="eastAsia" w:ascii="仿宋" w:hAnsi="仿宋" w:eastAsia="仿宋" w:cs="仿宋"/>
          <w:sz w:val="24"/>
          <w:szCs w:val="24"/>
          <w:u w:val="none"/>
        </w:rPr>
        <w:t>条  双方因履行本合同而发生的争议，应协商、调解解决。协商、调解不成的，确定按以下第</w:t>
      </w:r>
      <w:r>
        <w:rPr>
          <w:rFonts w:hint="eastAsia" w:ascii="黑体" w:hAnsi="黑体" w:eastAsia="黑体" w:cs="黑体"/>
          <w:b/>
          <w:bCs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种方式处理：</w:t>
      </w:r>
    </w:p>
    <w:p w14:paraId="03E416DE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1.提交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u w:val="single"/>
          <w:lang w:val="en-US" w:eastAsia="zh-CN"/>
        </w:rPr>
        <w:t>聊城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</w:rPr>
        <w:t>仲裁委员会仲裁；</w:t>
      </w:r>
    </w:p>
    <w:p w14:paraId="544686DE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2.依法向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乙方所在地</w:t>
      </w:r>
      <w:r>
        <w:rPr>
          <w:rFonts w:hint="eastAsia" w:ascii="仿宋" w:hAnsi="仿宋" w:eastAsia="仿宋" w:cs="仿宋"/>
          <w:sz w:val="24"/>
          <w:szCs w:val="24"/>
          <w:u w:val="none"/>
        </w:rPr>
        <w:t>人民法院起诉。</w:t>
      </w:r>
    </w:p>
    <w:p w14:paraId="40F0070E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【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填写说明，填写后删除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】【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只能二选一，否则无效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】</w:t>
      </w:r>
    </w:p>
    <w:p w14:paraId="6A53D3CD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第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八</w:t>
      </w:r>
      <w:r>
        <w:rPr>
          <w:rFonts w:hint="eastAsia" w:ascii="仿宋" w:hAnsi="仿宋" w:eastAsia="仿宋" w:cs="仿宋"/>
          <w:sz w:val="24"/>
          <w:szCs w:val="24"/>
          <w:u w:val="none"/>
        </w:rPr>
        <w:t>条 本协议未尽事宜，经双方协商同意并签字后，可以作为本协议的附件。</w:t>
      </w:r>
    </w:p>
    <w:p w14:paraId="2C7295D0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第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九</w:t>
      </w:r>
      <w:r>
        <w:rPr>
          <w:rFonts w:hint="eastAsia" w:ascii="仿宋" w:hAnsi="仿宋" w:eastAsia="仿宋" w:cs="仿宋"/>
          <w:sz w:val="24"/>
          <w:szCs w:val="24"/>
          <w:u w:val="none"/>
        </w:rPr>
        <w:t>条 本协议一式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份，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甲方执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份，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乙方执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份，</w:t>
      </w:r>
      <w:r>
        <w:rPr>
          <w:rFonts w:hint="eastAsia" w:ascii="仿宋" w:hAnsi="仿宋" w:eastAsia="仿宋" w:cs="仿宋"/>
          <w:sz w:val="24"/>
          <w:szCs w:val="24"/>
          <w:u w:val="none"/>
        </w:rPr>
        <w:t>自双方签字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盖章</w:t>
      </w:r>
      <w:r>
        <w:rPr>
          <w:rFonts w:hint="eastAsia" w:ascii="仿宋" w:hAnsi="仿宋" w:eastAsia="仿宋" w:cs="仿宋"/>
          <w:sz w:val="24"/>
          <w:szCs w:val="24"/>
          <w:u w:val="none"/>
        </w:rPr>
        <w:t>之日起生效。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【根据学校规定，合同需要报党委办公室（学校办公室）、归口管理部门、合同承办单位、财务处登记备案。请根据情况自行确定合同份数。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本说明文字请填写时自行删除。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】</w:t>
      </w:r>
    </w:p>
    <w:p w14:paraId="5AB1265A"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5DED6EA8"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sz w:val="24"/>
          <w:szCs w:val="24"/>
        </w:rPr>
      </w:pPr>
    </w:p>
    <w:p w14:paraId="0AA26D4B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2F7B0509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甲方：（盖章）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</w:p>
    <w:p w14:paraId="4FE7290A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法定代表/委托代理人：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</w:t>
      </w:r>
    </w:p>
    <w:p w14:paraId="4284E172">
      <w:pPr>
        <w:adjustRightInd w:val="0"/>
        <w:snapToGrid w:val="0"/>
        <w:spacing w:line="360" w:lineRule="auto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2F0DA725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  <w:lang w:eastAsia="zh-Hans" w:bidi="ar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年  月  日</w:t>
      </w:r>
    </w:p>
    <w:p w14:paraId="60969F09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E281493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乙方：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聊城大学</w:t>
      </w:r>
      <w:r>
        <w:rPr>
          <w:rFonts w:hint="eastAsia" w:ascii="仿宋" w:hAnsi="仿宋" w:eastAsia="仿宋" w:cs="仿宋"/>
          <w:sz w:val="24"/>
          <w:szCs w:val="24"/>
        </w:rPr>
        <w:t>（盖章）</w:t>
      </w:r>
    </w:p>
    <w:p w14:paraId="2A08DE80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法定代表/委托代理人：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</w:rPr>
        <w:t>项目负责人：</w:t>
      </w:r>
    </w:p>
    <w:p w14:paraId="751CFCE4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  <w:lang w:eastAsia="zh-Hans" w:bidi="ar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年  月  日</w:t>
      </w:r>
    </w:p>
    <w:p w14:paraId="12F677AA">
      <w:p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4828" w:space="425"/>
            <w:col w:w="3052"/>
          </w:cols>
          <w:docGrid w:type="lines" w:linePitch="312" w:charSpace="0"/>
        </w:sectPr>
      </w:pPr>
    </w:p>
    <w:p w14:paraId="7B9A3974"/>
    <w:p w14:paraId="1760DF17"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br w:type="page"/>
      </w:r>
    </w:p>
    <w:p w14:paraId="4942B2C2">
      <w:pPr>
        <w:spacing w:line="360" w:lineRule="auto"/>
        <w:rPr>
          <w:rFonts w:hint="eastAsia" w:ascii="仿宋" w:hAnsi="仿宋" w:eastAsia="仿宋" w:cs="仿宋"/>
          <w:b/>
          <w:bCs/>
          <w:color w:val="FF0000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附件一：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8"/>
          <w:lang w:val="en-US" w:eastAsia="zh-CN"/>
        </w:rPr>
        <w:t>（填写的实际经营场所地址与营业执照上登记的地址不一致时填写，二者一致时不需要提交该证明书。本说明文字请填写时自行删除。）</w:t>
      </w:r>
    </w:p>
    <w:p w14:paraId="50145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pacing w:val="20"/>
          <w:sz w:val="40"/>
          <w:szCs w:val="40"/>
          <w:lang w:eastAsia="zh-CN"/>
        </w:rPr>
        <w:t>实际经营场所</w:t>
      </w:r>
      <w:r>
        <w:rPr>
          <w:rFonts w:hint="eastAsia" w:ascii="黑体" w:hAnsi="黑体" w:eastAsia="黑体" w:cs="黑体"/>
          <w:b/>
          <w:bCs/>
          <w:spacing w:val="20"/>
          <w:sz w:val="40"/>
          <w:szCs w:val="40"/>
          <w:lang w:val="en-US" w:eastAsia="zh-CN"/>
        </w:rPr>
        <w:t>地址</w:t>
      </w:r>
      <w:r>
        <w:rPr>
          <w:rFonts w:hint="eastAsia" w:ascii="黑体" w:hAnsi="黑体" w:eastAsia="黑体" w:cs="黑体"/>
          <w:b/>
          <w:bCs/>
          <w:spacing w:val="20"/>
          <w:sz w:val="40"/>
          <w:szCs w:val="40"/>
          <w:lang w:eastAsia="zh-CN"/>
        </w:rPr>
        <w:t>证明书</w:t>
      </w:r>
    </w:p>
    <w:p w14:paraId="3735CDFC">
      <w:pPr>
        <w:spacing w:line="48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u w:val="none"/>
          <w:lang w:val="en-US" w:eastAsia="zh-CN"/>
        </w:rPr>
        <w:t>兹证明我单位的实际经营场所地址为：</w:t>
      </w:r>
      <w:r>
        <w:rPr>
          <w:rFonts w:hint="eastAsia" w:ascii="仿宋" w:hAnsi="仿宋" w:eastAsia="仿宋" w:cs="仿宋"/>
          <w:sz w:val="28"/>
          <w:szCs w:val="32"/>
          <w:u w:val="single"/>
          <w:lang w:val="en-US" w:eastAsia="zh-CN"/>
        </w:rPr>
        <w:t xml:space="preserve">                           </w:t>
      </w:r>
    </w:p>
    <w:p w14:paraId="06699C08">
      <w:pPr>
        <w:spacing w:line="480" w:lineRule="auto"/>
        <w:jc w:val="lef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u w:val="single"/>
          <w:lang w:val="en-US" w:eastAsia="zh-CN"/>
        </w:rPr>
        <w:t xml:space="preserve">                                                           </w:t>
      </w:r>
      <w:r>
        <w:rPr>
          <w:rFonts w:hint="eastAsia" w:ascii="仿宋" w:hAnsi="仿宋" w:eastAsia="仿宋" w:cs="仿宋"/>
          <w:sz w:val="28"/>
          <w:szCs w:val="32"/>
          <w:u w:val="none"/>
          <w:lang w:val="en-US" w:eastAsia="zh-CN"/>
        </w:rPr>
        <w:t>。</w:t>
      </w:r>
    </w:p>
    <w:p w14:paraId="2B7AD7D9">
      <w:pPr>
        <w:spacing w:line="480" w:lineRule="auto"/>
        <w:ind w:left="0" w:leftChars="0" w:firstLine="5460" w:firstLineChars="1950"/>
        <w:jc w:val="left"/>
        <w:rPr>
          <w:rFonts w:hint="eastAsia" w:ascii="仿宋" w:hAnsi="仿宋" w:eastAsia="仿宋" w:cs="仿宋"/>
          <w:sz w:val="28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u w:val="none"/>
          <w:lang w:val="en-US" w:eastAsia="zh-CN"/>
        </w:rPr>
        <w:t>委托方：</w:t>
      </w:r>
    </w:p>
    <w:p w14:paraId="79A285AA">
      <w:pPr>
        <w:spacing w:line="480" w:lineRule="auto"/>
        <w:ind w:left="0" w:leftChars="0" w:firstLine="6020" w:firstLineChars="2150"/>
        <w:jc w:val="left"/>
        <w:rPr>
          <w:rFonts w:hint="eastAsia" w:ascii="仿宋" w:hAnsi="仿宋" w:eastAsia="仿宋" w:cs="仿宋"/>
          <w:sz w:val="28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u w:val="none"/>
          <w:lang w:val="en-US" w:eastAsia="zh-CN"/>
        </w:rPr>
        <w:t>年  月  日</w:t>
      </w:r>
    </w:p>
    <w:p w14:paraId="6A583E57">
      <w:pPr>
        <w:rPr>
          <w:rFonts w:hint="eastAsia" w:ascii="仿宋" w:hAnsi="仿宋" w:eastAsia="仿宋" w:cs="仿宋"/>
        </w:rPr>
      </w:pPr>
    </w:p>
    <w:p w14:paraId="0DA2CE16">
      <w:pPr>
        <w:rPr>
          <w:rFonts w:hint="eastAsia" w:ascii="仿宋" w:hAnsi="仿宋" w:eastAsia="仿宋" w:cs="仿宋"/>
        </w:rPr>
      </w:pPr>
    </w:p>
    <w:p w14:paraId="462C15E5">
      <w:pPr>
        <w:rPr>
          <w:rFonts w:hint="eastAsia" w:ascii="仿宋" w:hAnsi="仿宋" w:eastAsia="仿宋" w:cs="仿宋"/>
        </w:rPr>
      </w:pPr>
    </w:p>
    <w:p w14:paraId="052EC89C">
      <w:pPr>
        <w:rPr>
          <w:rFonts w:hint="eastAsia" w:ascii="仿宋" w:hAnsi="仿宋" w:eastAsia="仿宋" w:cs="仿宋"/>
        </w:rPr>
      </w:pPr>
    </w:p>
    <w:p w14:paraId="07EF9C0B">
      <w:pPr>
        <w:spacing w:line="360" w:lineRule="auto"/>
        <w:rPr>
          <w:rFonts w:hint="eastAsia" w:ascii="仿宋" w:hAnsi="仿宋" w:eastAsia="仿宋" w:cs="仿宋"/>
          <w:b/>
          <w:bCs/>
          <w:color w:val="FF0000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附件二：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8"/>
          <w:lang w:val="en-US" w:eastAsia="zh-CN"/>
        </w:rPr>
        <w:t>（填写的法定代表人与营业执照上登记的法定代表人不一致时填写，二者一致时不需要提交该证明书。本说明文字请填写时自行删除。）</w:t>
      </w:r>
    </w:p>
    <w:p w14:paraId="333F1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pacing w:val="20"/>
          <w:sz w:val="40"/>
          <w:szCs w:val="40"/>
          <w:lang w:eastAsia="zh-CN"/>
        </w:rPr>
        <w:t>法定代表人证明书</w:t>
      </w:r>
    </w:p>
    <w:p w14:paraId="1A8D19AD">
      <w:pPr>
        <w:spacing w:line="48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32"/>
          <w:lang w:eastAsia="zh-CN"/>
        </w:rPr>
        <w:t>在我单位任</w:t>
      </w:r>
      <w:r>
        <w:rPr>
          <w:rFonts w:hint="eastAsia" w:ascii="仿宋" w:hAnsi="仿宋" w:eastAsia="仿宋" w:cs="仿宋"/>
          <w:sz w:val="28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32"/>
          <w:lang w:eastAsia="zh-CN"/>
        </w:rPr>
        <w:t>，是我单位的法定代表人，特此证明。</w:t>
      </w:r>
    </w:p>
    <w:p w14:paraId="3B4CD238">
      <w:pPr>
        <w:spacing w:line="48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 w14:paraId="2F6E1960">
      <w:pPr>
        <w:spacing w:line="480" w:lineRule="auto"/>
        <w:ind w:left="0" w:leftChars="0" w:firstLine="5460" w:firstLineChars="1950"/>
        <w:jc w:val="left"/>
        <w:rPr>
          <w:rFonts w:hint="eastAsia" w:ascii="仿宋" w:hAnsi="仿宋" w:eastAsia="仿宋" w:cs="仿宋"/>
          <w:sz w:val="28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u w:val="none"/>
          <w:lang w:val="en-US" w:eastAsia="zh-CN"/>
        </w:rPr>
        <w:t>委托方：</w:t>
      </w:r>
    </w:p>
    <w:p w14:paraId="54A264DE">
      <w:pPr>
        <w:spacing w:line="480" w:lineRule="auto"/>
        <w:ind w:left="0" w:leftChars="0" w:firstLine="6020" w:firstLineChars="2150"/>
        <w:jc w:val="left"/>
        <w:rPr>
          <w:rFonts w:hint="eastAsia" w:ascii="仿宋" w:hAnsi="仿宋" w:eastAsia="仿宋" w:cs="仿宋"/>
          <w:sz w:val="28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u w:val="none"/>
          <w:lang w:val="en-US" w:eastAsia="zh-CN"/>
        </w:rPr>
        <w:t>年  月  日</w:t>
      </w:r>
    </w:p>
    <w:p w14:paraId="21AF449A">
      <w:pPr>
        <w:rPr>
          <w:rFonts w:hint="eastAsia" w:ascii="仿宋" w:hAnsi="仿宋" w:eastAsia="仿宋" w:cs="仿宋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9C01FB-31EA-444B-8B0D-1B5AA2429B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E3666CC-381F-4E42-AD4A-9C01AC43A6B0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72C9F9A-CFCD-46C1-AC38-AAA0CF2397A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022F956-05B4-4B4B-AEFD-04353F9B3A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0408BB1-B929-4B06-A293-A30AB580AD17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B502E03A-CB90-482C-A5B2-75F487DEA4E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CAEFECB1-9F29-4B42-8901-5AD3ACD466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A7D6799E-10E1-451A-B7ED-7C906F8CB9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574A8">
    <w:pPr>
      <w:pStyle w:val="2"/>
      <w:tabs>
        <w:tab w:val="center" w:pos="453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384D0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3jSMs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4feNI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384D0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74A7B">
    <w:pPr>
      <w:pStyle w:val="2"/>
      <w:tabs>
        <w:tab w:val="center" w:pos="4535"/>
        <w:tab w:val="clear" w:pos="4153"/>
      </w:tabs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CBF14">
    <w:pPr>
      <w:pStyle w:val="2"/>
      <w:tabs>
        <w:tab w:val="center" w:pos="4535"/>
        <w:tab w:val="clear" w:pos="4153"/>
      </w:tabs>
    </w:pPr>
    <w:r>
      <w:rPr>
        <w:rFonts w:hint="eastAsia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A848E">
    <w:pPr>
      <w:pStyle w:val="2"/>
      <w:tabs>
        <w:tab w:val="center" w:pos="453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43D5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143D5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57907F"/>
    <w:multiLevelType w:val="singleLevel"/>
    <w:tmpl w:val="1F5790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MGM0N2VlN2I4ZDM0ODBkNWMwOTc1ZTA1YTllZDAifQ=="/>
  </w:docVars>
  <w:rsids>
    <w:rsidRoot w:val="53003450"/>
    <w:rsid w:val="02EA534E"/>
    <w:rsid w:val="050A0B84"/>
    <w:rsid w:val="12310598"/>
    <w:rsid w:val="167F311F"/>
    <w:rsid w:val="21611A61"/>
    <w:rsid w:val="21DF0B9E"/>
    <w:rsid w:val="26883273"/>
    <w:rsid w:val="27C3708B"/>
    <w:rsid w:val="2C4C271D"/>
    <w:rsid w:val="2D940DB4"/>
    <w:rsid w:val="34C603ED"/>
    <w:rsid w:val="37C56E4A"/>
    <w:rsid w:val="4DE23516"/>
    <w:rsid w:val="4F377B55"/>
    <w:rsid w:val="4F530677"/>
    <w:rsid w:val="51421AF1"/>
    <w:rsid w:val="53003450"/>
    <w:rsid w:val="53980D4F"/>
    <w:rsid w:val="54A1154B"/>
    <w:rsid w:val="57153F52"/>
    <w:rsid w:val="58B87EC3"/>
    <w:rsid w:val="60E83AA2"/>
    <w:rsid w:val="63F7561D"/>
    <w:rsid w:val="64663174"/>
    <w:rsid w:val="64A271B2"/>
    <w:rsid w:val="68A66879"/>
    <w:rsid w:val="762F2942"/>
    <w:rsid w:val="7A1C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330</Words>
  <Characters>330</Characters>
  <Lines>0</Lines>
  <Paragraphs>0</Paragraphs>
  <TotalTime>2</TotalTime>
  <ScaleCrop>false</ScaleCrop>
  <LinksUpToDate>false</LinksUpToDate>
  <CharactersWithSpaces>330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2023-11-15T02:46:00Z</dcterms:created>
  <dc:creator>暗香疏影</dc:creator>
  <cp:lastModifiedBy>天高云淡</cp:lastModifiedBy>
  <dcterms:modified xsi:type="dcterms:W3CDTF">2026-05-20T06:48:14Z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1440C8A0687F4BE6B4CC218EFA8174BC_13</vt:lpwstr>
  </property>
  <property fmtid="{D5CDD505-2E9C-101B-9397-08002B2CF9AE}" pid="4" name="KSOTemplateDocerSaveRecord">
    <vt:lpwstr>eyJoZGlkIjoiMjRmMGM0N2VlN2I4ZDM0ODBkNWMwOTc1ZTA1YTllZDAiLCJ1c2VySWQiOiI5ODAwMDE1ODYifQ==</vt:lpwstr>
  </property>
</Properties>
</file>